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81" w:rsidRPr="00924E81" w:rsidRDefault="005A04A8" w:rsidP="00F33E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BBA </w:t>
      </w:r>
      <w:r w:rsidR="00924E81"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>(TOURISM MANAGEMENT)</w:t>
      </w:r>
    </w:p>
    <w:p w:rsidR="005F5AC8" w:rsidRPr="00924E81" w:rsidRDefault="005A04A8" w:rsidP="00F33E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924E81"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>emester</w:t>
      </w:r>
      <w:r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24E81"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>III</w:t>
      </w:r>
    </w:p>
    <w:p w:rsidR="005F5AC8" w:rsidRPr="00924E81" w:rsidRDefault="00924E81" w:rsidP="00F33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924E8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BM 1342</w:t>
      </w:r>
      <w:r w:rsidRPr="00924E8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A04A8" w:rsidRPr="00924E8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CORPORATE REGULATION</w:t>
      </w:r>
    </w:p>
    <w:p w:rsidR="00924E81" w:rsidRDefault="00924E81" w:rsidP="00F33E0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24E81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document defines the scope and objectives of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minimum number of members required to form a public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legal doctrine protects outsiders dealing with a company in good faith?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does lifting of the corporate veil mean?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liability of members in a company limited by shares?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Who is a promoter?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document is issued to invite the public to buy company securities?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Red Herring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deemed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Name the document filed instead of a prospectus by private companies.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doctrine of ultra vires?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document governs the internal rules of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Who signs the Memorandum and Articles at incorporation?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minimum quorum for a general meeting of a private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proxy?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poll?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body handles company disputes in India?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voluntary winding up?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Who is responsible for managing a company’s affairs during winding up?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qualification share?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meeting is held annually by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Name any one type of Intellectual Property Right.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does TRIPS stand for?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Which international organization governs intellectual property?</w:t>
      </w:r>
    </w:p>
    <w:p w:rsidR="001A4BCE" w:rsidRPr="001A4BCE" w:rsidRDefault="001A4BCE" w:rsidP="00F33E00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a private company and state any two of its features.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an illegal association under the Companies Act?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List any two characteristics of a company.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lifting the corporate veil?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Who is a promoter? Mention two of their roles.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are the fiduciary duties of a promoter?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pre-incorporation contract? Is it binding?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State two effects of company registration.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incorporation of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a prospectus and mention its purpose.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lastRenderedPageBreak/>
        <w:t>What is a deemed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red herring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Mention two contents of a prospectus.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difference between a shelf prospectus and a red herring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Memorandum of Association and mention any two clauses.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procedure for altering the object clause in the MOA?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Articles of Association and state two of its contents.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Distinguish between MOA and AOA (any two points).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doctrine of constructive notice?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doctrine of indoor management?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certificate of commencement of business?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Mention any two qualifications required to become a director.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State any two grounds for disqualification of a director.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voluntary winding up of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Intellectual Property Rights and mention any two types.</w:t>
      </w:r>
    </w:p>
    <w:p w:rsidR="001A4BCE" w:rsidRPr="001A4BCE" w:rsidRDefault="001A4BCE" w:rsidP="00F33E00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Explain any four important characteristics of a company.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Differentiate between a public company and a private company (any four points).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the lifting of the corporate veil? State any two instances where courts may lift it.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Who is a promoter? Explain the legal position and duties of a promoter.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Write a short note on pre-incorporation contracts with examples.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are the effects of registration of a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Explain the procedure for incorporating a company in India.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prospectus? List any four important contents of a prospectus.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Distinguish between shelf prospectus and red herring prospectus.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are the liabilities for misstatements in a prospectus?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Explain the object and capital clauses of a Memorandum of Association.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Write the procedure for alteration of Memorandum of Association.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Articles of Association. State any four contents of Articles.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Differentiate between Memorandum of Association and Articles of Association (any four points).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Explain the doctrines of constructive notice and indoor management.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the importance of Certificate of Commencement of Business for a public company?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are the qualifications and disqualifications for appointment of directors?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Briefly explain the powers and liabilities of directors.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meant by retirement and removal of directors?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Describe the essentials of a valid company meeting.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Define quorum, agenda, and minutes. Why are they important in meetings?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is a proxy? Explain the procedure and limitations of voting by proxy.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Explain any four modes or types of resolutions passed in company meetings.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t>What are the different modes of winding up a company?</w:t>
      </w:r>
    </w:p>
    <w:p w:rsidR="005F5AC8" w:rsidRDefault="005F5AC8" w:rsidP="00F33E00">
      <w:pPr>
        <w:pStyle w:val="NormalWeb"/>
        <w:numPr>
          <w:ilvl w:val="0"/>
          <w:numId w:val="15"/>
        </w:numPr>
      </w:pPr>
      <w:r w:rsidRPr="00924E81">
        <w:t>What are Intellectual Property Rights? Classify them with brief explanation.</w:t>
      </w:r>
    </w:p>
    <w:p w:rsidR="001A4BCE" w:rsidRPr="001A4BCE" w:rsidRDefault="001A4BCE" w:rsidP="00F33E0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Section D. Essay Questions (15 Marks)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Define a company. Explain in detail the characteristics, types, and advantages of a company.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Discuss the concept of corporate personality. Explain the circumstances under which the corporate veil can be lifted.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Who is a promoter? Discuss the legal status, duties, and liabilities of a promoter.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the steps involved in the incorporation of a company. What are the legal effects of incorporation?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is a pre-incorporation contract? Explain its legal status and enforceability with relevant case law.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Define a prospectus. Explain the importance, contents, and types of prospectus issued by a company.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the legal provisions relating to liabilities for misstatement in a prospectus. What remedies are available to investors?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is Memorandum of Association? Explain its clauses and the procedure for its alteration.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is the doctrine of ultra vires? How does it affect a company and third parties?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Define Articles of Association. Explain its contents and procedure for alteration.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Differentiate between Memorandum of Association and Articles of Association in detail.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the doctrine of constructive notice and the doctrine of indoor management with relevant exceptions.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in detail the process of commencement of business for public companies. What are the legal requirements?</w:t>
      </w:r>
      <w:bookmarkStart w:id="0" w:name="_GoBack"/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Discuss the appointment, qualifications, disqualifications, and types of directors under the Companies Act.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the powers, duties, and liabilities of directors in the management of a company.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is meant by removal and retirement of directors? Explain the procedure under the Companies Act.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are the different kinds of company meetings? Explain the legal provisions related to convening and conducting valid meetings.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are motions and resolutions? Discuss different types of resolutions passed in company meetings.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Define quorum, agenda, minutes, and proxy. Explain their significance in company meetings.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What are the modes of winding up a company? Explain in detail the procedure for winding up by the Tribunal.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voluntary winding up of a company. What are the grounds and procedure for voluntary winding up?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Who is a liquidator? Discuss the powers, duties, and functions of a company liquidator.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Explain the structure and jurisdiction of the National Company Law Tribunal (NCLT) and National Company Law Appellate Tribunal (NCLAT).</w:t>
      </w:r>
    </w:p>
    <w:p w:rsidR="005F5AC8" w:rsidRPr="00924E81" w:rsidRDefault="005F5AC8" w:rsidP="00F33E00">
      <w:pPr>
        <w:pStyle w:val="NormalWeb"/>
        <w:numPr>
          <w:ilvl w:val="0"/>
          <w:numId w:val="15"/>
        </w:numPr>
      </w:pPr>
      <w:r w:rsidRPr="00924E81">
        <w:rPr>
          <w:rStyle w:val="Strong"/>
          <w:b w:val="0"/>
        </w:rPr>
        <w:t>Define Intellectual Property Rights. Discuss different classifications of IPR with suitable examples.</w:t>
      </w:r>
    </w:p>
    <w:p w:rsidR="001F4A5B" w:rsidRPr="00924E81" w:rsidRDefault="005F5AC8" w:rsidP="00E75B23">
      <w:pPr>
        <w:pStyle w:val="NormalWeb"/>
        <w:numPr>
          <w:ilvl w:val="0"/>
          <w:numId w:val="15"/>
        </w:numPr>
        <w:tabs>
          <w:tab w:val="left" w:pos="851"/>
        </w:tabs>
      </w:pPr>
      <w:r w:rsidRPr="00F33E00">
        <w:rPr>
          <w:rStyle w:val="Strong"/>
          <w:b w:val="0"/>
        </w:rPr>
        <w:t>Write an essay on the emerging trends in Intellectual Property Rights. Explain the importance of IPR for MSMEs.</w:t>
      </w:r>
      <w:bookmarkEnd w:id="0"/>
    </w:p>
    <w:sectPr w:rsidR="001F4A5B" w:rsidRPr="00924E81" w:rsidSect="001F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4C1"/>
    <w:multiLevelType w:val="hybridMultilevel"/>
    <w:tmpl w:val="30408E52"/>
    <w:lvl w:ilvl="0" w:tplc="7ADEF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065C"/>
    <w:multiLevelType w:val="hybridMultilevel"/>
    <w:tmpl w:val="C756DE08"/>
    <w:lvl w:ilvl="0" w:tplc="623C2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32F"/>
    <w:multiLevelType w:val="hybridMultilevel"/>
    <w:tmpl w:val="44D8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7EFE"/>
    <w:multiLevelType w:val="hybridMultilevel"/>
    <w:tmpl w:val="E95AB0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72D96"/>
    <w:multiLevelType w:val="hybridMultilevel"/>
    <w:tmpl w:val="E90E85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B6D16"/>
    <w:multiLevelType w:val="hybridMultilevel"/>
    <w:tmpl w:val="5EA07934"/>
    <w:lvl w:ilvl="0" w:tplc="1A6A9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5482"/>
    <w:multiLevelType w:val="hybridMultilevel"/>
    <w:tmpl w:val="7596903C"/>
    <w:lvl w:ilvl="0" w:tplc="CAE67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45FF"/>
    <w:multiLevelType w:val="hybridMultilevel"/>
    <w:tmpl w:val="0B1EBFBA"/>
    <w:lvl w:ilvl="0" w:tplc="CFE05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36FB8"/>
    <w:multiLevelType w:val="hybridMultilevel"/>
    <w:tmpl w:val="FB4425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D00A1"/>
    <w:multiLevelType w:val="hybridMultilevel"/>
    <w:tmpl w:val="1F16E2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70B08"/>
    <w:multiLevelType w:val="hybridMultilevel"/>
    <w:tmpl w:val="3BC0C480"/>
    <w:lvl w:ilvl="0" w:tplc="F3440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5068C"/>
    <w:multiLevelType w:val="hybridMultilevel"/>
    <w:tmpl w:val="9D42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5387E"/>
    <w:multiLevelType w:val="hybridMultilevel"/>
    <w:tmpl w:val="A67C50E4"/>
    <w:lvl w:ilvl="0" w:tplc="D5048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C0AF9"/>
    <w:multiLevelType w:val="hybridMultilevel"/>
    <w:tmpl w:val="860E38B2"/>
    <w:lvl w:ilvl="0" w:tplc="6D142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21A9C"/>
    <w:multiLevelType w:val="hybridMultilevel"/>
    <w:tmpl w:val="2C46C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C8"/>
    <w:rsid w:val="001A4BCE"/>
    <w:rsid w:val="001F4A5B"/>
    <w:rsid w:val="005A04A8"/>
    <w:rsid w:val="005F5AC8"/>
    <w:rsid w:val="00924E81"/>
    <w:rsid w:val="00A86299"/>
    <w:rsid w:val="00E0471B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84C4F-015C-4BED-982F-4E80EE0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4</cp:revision>
  <dcterms:created xsi:type="dcterms:W3CDTF">2025-07-15T15:04:00Z</dcterms:created>
  <dcterms:modified xsi:type="dcterms:W3CDTF">2025-07-15T15:24:00Z</dcterms:modified>
</cp:coreProperties>
</file>