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38" w:rsidRPr="00C47C38" w:rsidRDefault="00C47C38" w:rsidP="008170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C47C38">
        <w:rPr>
          <w:rFonts w:ascii="Times New Roman" w:eastAsia="Times New Roman" w:hAnsi="Times New Roman" w:cs="Times New Roman"/>
          <w:b/>
          <w:bCs/>
          <w:sz w:val="27"/>
          <w:szCs w:val="27"/>
        </w:rPr>
        <w:t>B.COM (TRAVEL AND TOURISM)</w:t>
      </w:r>
    </w:p>
    <w:p w:rsidR="006717FE" w:rsidRPr="00C47C38" w:rsidRDefault="00C47C38" w:rsidP="008170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7C38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III</w:t>
      </w:r>
    </w:p>
    <w:p w:rsidR="006717FE" w:rsidRPr="00C47C38" w:rsidRDefault="00C47C38" w:rsidP="00817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C47C38">
        <w:rPr>
          <w:rFonts w:ascii="Times New Roman" w:hAnsi="Times New Roman" w:cs="Times New Roman"/>
          <w:b/>
          <w:bCs/>
          <w:sz w:val="27"/>
          <w:szCs w:val="27"/>
          <w:lang w:val="en-IN"/>
        </w:rPr>
        <w:t>CO 1343</w:t>
      </w:r>
      <w:r w:rsidRPr="00C47C38">
        <w:rPr>
          <w:rFonts w:ascii="Times New Roman" w:hAnsi="Times New Roman" w:cs="Times New Roman"/>
          <w:b/>
          <w:bCs/>
          <w:sz w:val="27"/>
          <w:szCs w:val="27"/>
          <w:lang w:val="en-IN"/>
        </w:rPr>
        <w:t xml:space="preserve"> </w:t>
      </w:r>
      <w:r w:rsidR="006717FE" w:rsidRPr="00C47C3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COMPANY ADMINISTRATION</w:t>
      </w:r>
    </w:p>
    <w:p w:rsidR="00C47C38" w:rsidRPr="00C47C38" w:rsidRDefault="00C47C38" w:rsidP="008170CB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7C38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Define a company in one sentence.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Which Act governs companies in India?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minimum number of members in a public company?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Name any one type of company based on liability.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maximum number of members in a private company?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Who is the owner in a One Person Company?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Give an example of a Government Company.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document that defines the scope of a company’s operations?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Which document contains the rules and regulations of a company?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“Table A” in Company Law?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minimum number of directors in a public company?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quorum required for a general meeting of a public company?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do you mean by ‘proxy’ in company meetings?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Name one type of resolution passed in company meetings.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an Ordinary Resolution?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a Special Resolution?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a Board Meeting?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Who is the head of the Board of Directors?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Expand DIN.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purpose of an Annual Return?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do you mean by “e-filing”?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full form of CSR?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Who conducts a Secretarial Audit?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meant by “voluntary winding up”?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role of the Company Secretary in a company?</w:t>
      </w:r>
    </w:p>
    <w:p w:rsidR="00C47C38" w:rsidRPr="00C47C38" w:rsidRDefault="00C47C38" w:rsidP="008170CB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C38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meant by a company under the Companies Act?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Mention any two features of a company.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State any two differences between a private company and a public company.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Define a One Person Company.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a Company Limited by Guarantee?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meant by a Government Company? Give one example.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Briefly explain the term "incorporation of a company".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importance of the Memorandum of Association?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State any two contents of the Articles of Association.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Table A? When is it applicable?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lastRenderedPageBreak/>
        <w:t>Define Board of Directors.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meant by the appointment of directors?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Mention two key functions of the Board of Directors.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role of the Audit Committee in a company?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difference between a Board Meeting and a General Body Meeting?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Define ‘Quorum’ in the context of company meetings.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meant by an e-resolution?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an Ordinary Resolution? Give one example.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the purpose of maintaining minutes of meetings?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Write a short note on Proxy.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a Director Identification Number (DIN)?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Define Annual Return.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is meant by Secretarial Audit?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State any two objectives of Corporate Social Responsibility (CSR).</w:t>
      </w:r>
    </w:p>
    <w:p w:rsidR="006717FE" w:rsidRPr="00C47C38" w:rsidRDefault="006717FE" w:rsidP="008170CB">
      <w:pPr>
        <w:pStyle w:val="NormalWeb"/>
        <w:numPr>
          <w:ilvl w:val="0"/>
          <w:numId w:val="15"/>
        </w:numPr>
      </w:pPr>
      <w:r w:rsidRPr="00C47C38">
        <w:t>What are the responsibilities of a Company Secretary?</w:t>
      </w:r>
    </w:p>
    <w:p w:rsidR="006717FE" w:rsidRPr="00C47C38" w:rsidRDefault="00C47C38" w:rsidP="00817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Section C. Short Answer 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>4 Marks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Define a company and explain any four characteristics of a company.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Differentiate between Private Company and Public Company (any four points).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Explain the features of a One Person Company.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Write a short note on Government Company with example.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Briefly explain the concept and functions of a Guarantee Company.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are the steps involved in the incorporation of a company?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Write a note on the importance and contents of the Memorandum of Association.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are the contents of Articles of Association?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is Table A? State any four contents of it.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Who are the Board of Directors? Mention their composition and appointment process.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State the main functions and duties of the Board of Directors.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is the purpose of forming Board Committees? Explain the role of the Audit Committee.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are the legal requirements for conducting Board Meetings?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Briefly explain the procedure and importance of General Body Meetings.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is meant by Quorum and Proxy? Explain with reference to meetings.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Define and differentiate between Ordinary and Special Resolutions.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is a resolution by circulation? When can it be used?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Explain the concept and importance of Disclosure and Transparency in corporate governance.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are the contents of the Board’s Report?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is the significance of Director Identification Number (DIN)? How is it obtained?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Write a short note on Online Filing of Documents under Company Law.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Explain the role of Key Managerial Personnel (KMP) in a company.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is Corporate Social Responsibility? Mention four key provisions.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State the responsibilities of a Company Secretary in a company.</w:t>
      </w:r>
    </w:p>
    <w:p w:rsidR="00FF6D1C" w:rsidRDefault="00FF6D1C" w:rsidP="008170CB">
      <w:pPr>
        <w:pStyle w:val="NormalWeb"/>
        <w:numPr>
          <w:ilvl w:val="0"/>
          <w:numId w:val="15"/>
        </w:numPr>
      </w:pPr>
      <w:r w:rsidRPr="00C47C38">
        <w:t>Differentiate between Voluntary Winding Up and Winding Up by Tribunal.</w:t>
      </w:r>
    </w:p>
    <w:p w:rsidR="00C47C38" w:rsidRPr="00C47C38" w:rsidRDefault="00C47C38" w:rsidP="008170CB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7C3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Section D. Essay Questions (15 Marks)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Define a company. Explain its features and classification.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Compare and contrast Public and Private Companies in detail.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Discuss the concept, features, and advantages of a One Person Company.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Explain the formation and functions of a Government Company.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Describe a Company Limited by Guarantee and its significance.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Outline the procedure for the incorporation of a company.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is a Memorandum of Association? Explain its clauses with examples.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Discuss the Articles of Association and how it differs from the Memorandum.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Explain Table A and its application in company formation.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Describe the structure and powers of the Board of Directors.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Explain the appointment, duties, and liabilities of directors.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are Board Committees? Discuss the functions of the Audit Committee.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Explain the procedure and legal provisions for Board and General Meetings.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Write an essay on quorum, voting, proxy, and types of resolutions.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Distinguish between Ordinary, Special, By-Circulation, and E-Resolutions.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Discuss the importance of disclosure and transparency in corporate governance.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What are the contents and significance of the Annual Return and Board’s Report?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Explain the process and importance of online filing and DIN.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Who are Key Managerial Personnel? Explain their role and responsibilities.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Describe the scope and benefits of Secretarial Audit.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Write an essay on Corporate Social Responsibility with reference to legal provisions.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Discuss the evolving role and challenges faced by Company Secretaries.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Explain the concept and types of company winding up.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</w:pPr>
      <w:r w:rsidRPr="00C47C38">
        <w:t>Differentiate between voluntary winding up and winding up by tribunal.</w:t>
      </w:r>
    </w:p>
    <w:p w:rsidR="00FF6D1C" w:rsidRPr="00C47C38" w:rsidRDefault="00FF6D1C" w:rsidP="008170CB">
      <w:pPr>
        <w:pStyle w:val="NormalWeb"/>
        <w:numPr>
          <w:ilvl w:val="0"/>
          <w:numId w:val="15"/>
        </w:numPr>
        <w:tabs>
          <w:tab w:val="left" w:pos="851"/>
        </w:tabs>
      </w:pPr>
      <w:r w:rsidRPr="00C47C38">
        <w:t>Describe the summary procedure for liquidation and role of liquidators.</w:t>
      </w:r>
    </w:p>
    <w:bookmarkEnd w:id="0"/>
    <w:p w:rsidR="002E3FD0" w:rsidRPr="00C47C38" w:rsidRDefault="002E3FD0" w:rsidP="008170CB">
      <w:pPr>
        <w:pStyle w:val="NormalWeb"/>
      </w:pPr>
    </w:p>
    <w:sectPr w:rsidR="002E3FD0" w:rsidRPr="00C47C38" w:rsidSect="002E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378"/>
    <w:multiLevelType w:val="hybridMultilevel"/>
    <w:tmpl w:val="39C6C79E"/>
    <w:lvl w:ilvl="0" w:tplc="EE6AF6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68C"/>
    <w:multiLevelType w:val="hybridMultilevel"/>
    <w:tmpl w:val="8A42736A"/>
    <w:lvl w:ilvl="0" w:tplc="14CA0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065C"/>
    <w:multiLevelType w:val="hybridMultilevel"/>
    <w:tmpl w:val="04E04DDC"/>
    <w:lvl w:ilvl="0" w:tplc="623C25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203A4"/>
    <w:multiLevelType w:val="multilevel"/>
    <w:tmpl w:val="9742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6531D"/>
    <w:multiLevelType w:val="hybridMultilevel"/>
    <w:tmpl w:val="C5E439E2"/>
    <w:lvl w:ilvl="0" w:tplc="EE6AF6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C45FF"/>
    <w:multiLevelType w:val="hybridMultilevel"/>
    <w:tmpl w:val="0B1EBFBA"/>
    <w:lvl w:ilvl="0" w:tplc="CFE05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61CA4"/>
    <w:multiLevelType w:val="hybridMultilevel"/>
    <w:tmpl w:val="B12C52C0"/>
    <w:lvl w:ilvl="0" w:tplc="EE6AF6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EDDCD69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1653A"/>
    <w:multiLevelType w:val="hybridMultilevel"/>
    <w:tmpl w:val="7FCEA216"/>
    <w:lvl w:ilvl="0" w:tplc="EE6AF6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16235"/>
    <w:multiLevelType w:val="hybridMultilevel"/>
    <w:tmpl w:val="CC2896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5387E"/>
    <w:multiLevelType w:val="hybridMultilevel"/>
    <w:tmpl w:val="A67C50E4"/>
    <w:lvl w:ilvl="0" w:tplc="D5048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C0AF9"/>
    <w:multiLevelType w:val="hybridMultilevel"/>
    <w:tmpl w:val="860E38B2"/>
    <w:lvl w:ilvl="0" w:tplc="6D142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F049F"/>
    <w:multiLevelType w:val="hybridMultilevel"/>
    <w:tmpl w:val="904E95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C24FA"/>
    <w:multiLevelType w:val="hybridMultilevel"/>
    <w:tmpl w:val="DBD884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17FE"/>
    <w:rsid w:val="00164631"/>
    <w:rsid w:val="001722A3"/>
    <w:rsid w:val="002E3FD0"/>
    <w:rsid w:val="006717FE"/>
    <w:rsid w:val="008170CB"/>
    <w:rsid w:val="00C47C38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5B615D-2A67-4A31-8A7E-520ABAF0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17FE"/>
    <w:rPr>
      <w:b/>
      <w:bCs/>
    </w:rPr>
  </w:style>
  <w:style w:type="paragraph" w:styleId="ListParagraph">
    <w:name w:val="List Paragraph"/>
    <w:basedOn w:val="Normal"/>
    <w:uiPriority w:val="34"/>
    <w:qFormat/>
    <w:rsid w:val="00C4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7</cp:revision>
  <dcterms:created xsi:type="dcterms:W3CDTF">2025-07-08T08:13:00Z</dcterms:created>
  <dcterms:modified xsi:type="dcterms:W3CDTF">2025-07-15T17:06:00Z</dcterms:modified>
</cp:coreProperties>
</file>